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01CE43" w14:textId="7B3AAE71" w:rsidR="00DB5808" w:rsidRPr="00924CE5" w:rsidRDefault="004F0EC0" w:rsidP="009D3258">
      <w:pPr>
        <w:spacing w:after="200"/>
        <w:rPr>
          <w:rFonts w:ascii="Calibri" w:hAnsi="Calibri" w:cs="Times New Roman"/>
        </w:rPr>
      </w:pPr>
      <w:bookmarkStart w:id="0" w:name="_GoBack"/>
      <w:bookmarkEnd w:id="0"/>
      <w:r w:rsidRPr="00924CE5">
        <w:rPr>
          <w:rFonts w:ascii="Calibri" w:hAnsi="Calibri" w:cs="Times New Roman"/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3DF7C55F" wp14:editId="378B2720">
            <wp:simplePos x="0" y="0"/>
            <wp:positionH relativeFrom="margin">
              <wp:posOffset>-457200</wp:posOffset>
            </wp:positionH>
            <wp:positionV relativeFrom="paragraph">
              <wp:posOffset>-228600</wp:posOffset>
            </wp:positionV>
            <wp:extent cx="6588125" cy="376364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ldren's Day_Web banneHR.ƒ copy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8125" cy="3763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52B42F" w14:textId="77777777" w:rsidR="00DB5808" w:rsidRPr="00924CE5" w:rsidRDefault="00DB5808" w:rsidP="009D3258">
      <w:pPr>
        <w:spacing w:after="200"/>
        <w:rPr>
          <w:rFonts w:ascii="Calibri" w:hAnsi="Calibri" w:cs="Times New Roman"/>
        </w:rPr>
      </w:pPr>
    </w:p>
    <w:p w14:paraId="1DD752BB" w14:textId="77777777" w:rsidR="00DB5808" w:rsidRPr="00924CE5" w:rsidRDefault="00DB5808" w:rsidP="009D3258">
      <w:pPr>
        <w:spacing w:after="200"/>
        <w:rPr>
          <w:rFonts w:ascii="Calibri" w:hAnsi="Calibri" w:cs="Times New Roman"/>
        </w:rPr>
      </w:pPr>
    </w:p>
    <w:p w14:paraId="688D99BC" w14:textId="154321A9" w:rsidR="006B33DB" w:rsidRPr="00924CE5" w:rsidRDefault="006B33DB" w:rsidP="009D3258">
      <w:pPr>
        <w:spacing w:after="200"/>
        <w:ind w:left="720"/>
        <w:jc w:val="both"/>
        <w:rPr>
          <w:rFonts w:ascii="Calibri" w:hAnsi="Calibri" w:cs="Times New Roman"/>
        </w:rPr>
      </w:pPr>
    </w:p>
    <w:p w14:paraId="54E5241C" w14:textId="77777777" w:rsidR="004F0EC0" w:rsidRPr="00924CE5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  <w:sz w:val="56"/>
          <w:szCs w:val="56"/>
        </w:rPr>
      </w:pPr>
    </w:p>
    <w:p w14:paraId="75A73404" w14:textId="77777777" w:rsidR="004F0EC0" w:rsidRPr="00924CE5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  <w:sz w:val="56"/>
          <w:szCs w:val="56"/>
        </w:rPr>
      </w:pPr>
    </w:p>
    <w:p w14:paraId="2A83623C" w14:textId="77777777" w:rsidR="004F0EC0" w:rsidRPr="00924CE5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  <w:sz w:val="56"/>
          <w:szCs w:val="56"/>
        </w:rPr>
      </w:pPr>
    </w:p>
    <w:p w14:paraId="0D5C571D" w14:textId="77777777" w:rsidR="004F0EC0" w:rsidRPr="00924CE5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  <w:sz w:val="56"/>
          <w:szCs w:val="56"/>
        </w:rPr>
      </w:pPr>
    </w:p>
    <w:p w14:paraId="2A86B9AB" w14:textId="77777777" w:rsidR="004F0EC0" w:rsidRPr="00924CE5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  <w:sz w:val="56"/>
          <w:szCs w:val="56"/>
        </w:rPr>
      </w:pPr>
    </w:p>
    <w:p w14:paraId="1BEFBB7E" w14:textId="77777777" w:rsidR="0045198E" w:rsidRDefault="004F0EC0" w:rsidP="004F0EC0">
      <w:pPr>
        <w:spacing w:after="200"/>
        <w:jc w:val="center"/>
        <w:rPr>
          <w:rFonts w:ascii="Calibri" w:hAnsi="Calibri" w:cs="Times New Roman"/>
          <w:b/>
          <w:color w:val="FF0000"/>
        </w:rPr>
      </w:pPr>
      <w:r w:rsidRPr="00924CE5">
        <w:rPr>
          <w:rFonts w:ascii="Calibri" w:hAnsi="Calibri" w:cs="Times New Roman"/>
          <w:b/>
          <w:color w:val="FF0000"/>
          <w:sz w:val="56"/>
          <w:szCs w:val="56"/>
        </w:rPr>
        <w:t>Children’s Day Celebration Pack</w:t>
      </w:r>
      <w:r w:rsidRPr="00924CE5">
        <w:rPr>
          <w:rFonts w:ascii="Calibri" w:hAnsi="Calibri" w:cs="Times New Roman"/>
          <w:b/>
          <w:color w:val="FF0000"/>
        </w:rPr>
        <w:t xml:space="preserve"> </w:t>
      </w:r>
    </w:p>
    <w:p w14:paraId="0DF0F33C" w14:textId="63C841B6" w:rsidR="004F0EC0" w:rsidRPr="0045198E" w:rsidRDefault="0045198E" w:rsidP="004F0EC0">
      <w:pPr>
        <w:spacing w:after="200"/>
        <w:jc w:val="center"/>
        <w:rPr>
          <w:rFonts w:ascii="Calibri" w:hAnsi="Calibri" w:cs="Times New Roman"/>
          <w:b/>
          <w:sz w:val="40"/>
          <w:szCs w:val="40"/>
        </w:rPr>
      </w:pPr>
      <w:r w:rsidRPr="0045198E">
        <w:rPr>
          <w:rFonts w:ascii="Calibri" w:hAnsi="Calibri" w:cs="Times New Roman"/>
          <w:b/>
          <w:color w:val="7030A0"/>
          <w:sz w:val="40"/>
          <w:szCs w:val="40"/>
        </w:rPr>
        <w:t>LITTLE PEOPLE BIG FUTURES</w:t>
      </w:r>
      <w:r w:rsidR="004F0EC0" w:rsidRPr="0045198E">
        <w:rPr>
          <w:rFonts w:ascii="Calibri" w:hAnsi="Calibri" w:cs="Times New Roman"/>
          <w:b/>
          <w:color w:val="FF0000"/>
          <w:sz w:val="40"/>
          <w:szCs w:val="40"/>
        </w:rPr>
        <w:br w:type="page"/>
      </w:r>
    </w:p>
    <w:p w14:paraId="1B4FBE48" w14:textId="7D5BCF06" w:rsidR="00444AD0" w:rsidRPr="00924CE5" w:rsidRDefault="00B2467B" w:rsidP="0048192A">
      <w:pPr>
        <w:pStyle w:val="Heading2"/>
        <w:jc w:val="left"/>
      </w:pPr>
      <w:r w:rsidRPr="00924CE5">
        <w:lastRenderedPageBreak/>
        <w:t xml:space="preserve">Children’s Day </w:t>
      </w:r>
      <w:r w:rsidR="00444AD0" w:rsidRPr="00924CE5">
        <w:t>201</w:t>
      </w:r>
      <w:r w:rsidRPr="00924CE5">
        <w:t>5</w:t>
      </w:r>
      <w:r w:rsidR="00444AD0" w:rsidRPr="00924CE5">
        <w:t xml:space="preserve"> theme</w:t>
      </w:r>
    </w:p>
    <w:p w14:paraId="5D4382BB" w14:textId="2C7221D5" w:rsidR="00444AD0" w:rsidRPr="00924CE5" w:rsidRDefault="00444AD0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In 201</w:t>
      </w:r>
      <w:r w:rsidR="00B2467B" w:rsidRPr="00924CE5">
        <w:rPr>
          <w:rFonts w:ascii="Calibri" w:hAnsi="Calibri" w:cs="Times New Roman"/>
        </w:rPr>
        <w:t>5</w:t>
      </w:r>
      <w:r w:rsidRPr="00924CE5">
        <w:rPr>
          <w:rFonts w:ascii="Calibri" w:hAnsi="Calibri" w:cs="Times New Roman"/>
        </w:rPr>
        <w:t xml:space="preserve"> Children’s </w:t>
      </w:r>
      <w:r w:rsidR="00B2467B" w:rsidRPr="00924CE5">
        <w:rPr>
          <w:rFonts w:ascii="Calibri" w:hAnsi="Calibri" w:cs="Times New Roman"/>
        </w:rPr>
        <w:t>D</w:t>
      </w:r>
      <w:r w:rsidRPr="00924CE5">
        <w:rPr>
          <w:rFonts w:ascii="Calibri" w:hAnsi="Calibri" w:cs="Times New Roman"/>
        </w:rPr>
        <w:t xml:space="preserve">ay </w:t>
      </w:r>
      <w:r w:rsidR="00B2467B" w:rsidRPr="00924CE5">
        <w:rPr>
          <w:rFonts w:ascii="Calibri" w:hAnsi="Calibri" w:cs="Times New Roman"/>
        </w:rPr>
        <w:t>is all about helping our kids stand tall and feel connected and proud in culture.</w:t>
      </w:r>
    </w:p>
    <w:p w14:paraId="01FB3114" w14:textId="3188BF72" w:rsidR="00444AD0" w:rsidRPr="00924CE5" w:rsidRDefault="00444AD0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 xml:space="preserve">This year’s theme is: </w:t>
      </w:r>
      <w:r w:rsidR="00B2467B" w:rsidRPr="00924CE5">
        <w:rPr>
          <w:rFonts w:ascii="Calibri" w:hAnsi="Calibri" w:cs="Times New Roman"/>
          <w:b/>
          <w:color w:val="FF0000"/>
        </w:rPr>
        <w:t>Little People, Big Futures</w:t>
      </w:r>
      <w:r w:rsidR="00B2467B" w:rsidRPr="00924CE5">
        <w:rPr>
          <w:rFonts w:ascii="Calibri" w:hAnsi="Calibri" w:cs="Times New Roman"/>
        </w:rPr>
        <w:t>.</w:t>
      </w:r>
    </w:p>
    <w:p w14:paraId="01E45727" w14:textId="13131FB5" w:rsidR="00EB7A9C" w:rsidRPr="00924CE5" w:rsidRDefault="00EB7A9C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 xml:space="preserve">It’s about supporting and celebrating the services that empower our </w:t>
      </w:r>
      <w:r w:rsidRPr="00924CE5">
        <w:rPr>
          <w:rFonts w:ascii="Calibri" w:hAnsi="Calibri" w:cs="Times New Roman"/>
          <w:i/>
        </w:rPr>
        <w:t>little kids</w:t>
      </w:r>
      <w:r w:rsidRPr="00924CE5">
        <w:rPr>
          <w:rFonts w:ascii="Calibri" w:hAnsi="Calibri" w:cs="Times New Roman"/>
        </w:rPr>
        <w:t xml:space="preserve"> to have </w:t>
      </w:r>
      <w:r w:rsidRPr="00924CE5">
        <w:rPr>
          <w:rFonts w:ascii="Calibri" w:hAnsi="Calibri" w:cs="Times New Roman"/>
          <w:i/>
        </w:rPr>
        <w:t>big futures</w:t>
      </w:r>
      <w:r w:rsidRPr="00924CE5">
        <w:rPr>
          <w:rFonts w:ascii="Calibri" w:hAnsi="Calibri" w:cs="Times New Roman"/>
        </w:rPr>
        <w:t xml:space="preserve">, and ensuring these services are adequately funded so </w:t>
      </w:r>
      <w:r w:rsidR="004B38CF" w:rsidRPr="00924CE5">
        <w:rPr>
          <w:rFonts w:ascii="Calibri" w:hAnsi="Calibri" w:cs="Times New Roman"/>
        </w:rPr>
        <w:t xml:space="preserve">that </w:t>
      </w:r>
      <w:r w:rsidRPr="00924CE5">
        <w:rPr>
          <w:rFonts w:ascii="Calibri" w:hAnsi="Calibri" w:cs="Times New Roman"/>
        </w:rPr>
        <w:t>we can provide secure futures for the next generation of our kids.</w:t>
      </w:r>
    </w:p>
    <w:p w14:paraId="5FB41D45" w14:textId="4055AD99" w:rsidR="004B38CF" w:rsidRPr="00924CE5" w:rsidRDefault="004B38CF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We know that Aboriginal and Torres Strait Islander community led services lead to improved development and education outcomes for our children; they’re more effective in creating safe and welcoming environments that engage our families and connect them to the service supports they need.</w:t>
      </w:r>
    </w:p>
    <w:p w14:paraId="18FECF3B" w14:textId="0260CD46" w:rsidR="00464FDA" w:rsidRPr="00924CE5" w:rsidRDefault="00464FDA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In early years these services provide a vital place for our communities to share and continue their cultural traditions, grounding strong and positive identities in our little ones.</w:t>
      </w:r>
    </w:p>
    <w:p w14:paraId="31F1940F" w14:textId="3E63C550" w:rsidR="004B38CF" w:rsidRPr="00924CE5" w:rsidRDefault="004B38CF" w:rsidP="00924CE5">
      <w:pPr>
        <w:spacing w:line="360" w:lineRule="auto"/>
        <w:ind w:left="720"/>
        <w:rPr>
          <w:rFonts w:ascii="Calibri" w:hAnsi="Calibri" w:cs="Times New Roman"/>
          <w:i/>
        </w:rPr>
      </w:pPr>
      <w:r w:rsidRPr="00924CE5">
        <w:rPr>
          <w:rFonts w:ascii="Calibri" w:hAnsi="Calibri" w:cs="Times New Roman"/>
          <w:i/>
        </w:rPr>
        <w:t>“I don’t think we ever thought this place is about strengthening children, this place is about building a stronger community.”</w:t>
      </w:r>
    </w:p>
    <w:p w14:paraId="14955266" w14:textId="6582A2AE" w:rsidR="004B38CF" w:rsidRPr="00924CE5" w:rsidRDefault="004B38CF" w:rsidP="00924CE5">
      <w:pPr>
        <w:spacing w:after="200" w:line="360" w:lineRule="auto"/>
        <w:jc w:val="right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– Director, Tasmanian Aboriginal Children’s Centre</w:t>
      </w:r>
    </w:p>
    <w:p w14:paraId="4F3F524D" w14:textId="77777777" w:rsidR="00C563D7" w:rsidRPr="00924CE5" w:rsidRDefault="00464FDA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This year’s Children’s Day theme aims to provide a space for everyone to come together to celebrate the achievements of these services and the families and children they support</w:t>
      </w:r>
      <w:r w:rsidR="00C563D7" w:rsidRPr="00924CE5">
        <w:rPr>
          <w:rFonts w:ascii="Calibri" w:hAnsi="Calibri" w:cs="Times New Roman"/>
        </w:rPr>
        <w:t>. If we can ensure these services are funded in a sustainable way they can continue to ensure all our little kids have big futures.</w:t>
      </w:r>
    </w:p>
    <w:p w14:paraId="56AFAACE" w14:textId="4886B483" w:rsidR="00464FDA" w:rsidRPr="00924CE5" w:rsidRDefault="00C563D7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 xml:space="preserve">Ensuring our children thrive is everybody’s business. Make sure you’re a part of Children’s Day this year. </w:t>
      </w:r>
    </w:p>
    <w:p w14:paraId="56479B55" w14:textId="44E045C4" w:rsidR="00444AD0" w:rsidRPr="00924CE5" w:rsidRDefault="00444AD0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 xml:space="preserve">Please register your community’s celebrations with SNAICC on the </w:t>
      </w:r>
      <w:r w:rsidR="00DD0303" w:rsidRPr="00924CE5">
        <w:rPr>
          <w:rFonts w:ascii="Calibri" w:hAnsi="Calibri" w:cs="Times New Roman"/>
        </w:rPr>
        <w:t xml:space="preserve">Children’s Day </w:t>
      </w:r>
      <w:r w:rsidRPr="00924CE5">
        <w:rPr>
          <w:rFonts w:ascii="Calibri" w:hAnsi="Calibri" w:cs="Times New Roman"/>
        </w:rPr>
        <w:t xml:space="preserve">website and go in the running to win a brand new </w:t>
      </w:r>
      <w:r w:rsidR="00DD0303" w:rsidRPr="00924CE5">
        <w:rPr>
          <w:rFonts w:ascii="Calibri" w:hAnsi="Calibri" w:cs="Times New Roman"/>
        </w:rPr>
        <w:t>iPad mini</w:t>
      </w:r>
      <w:r w:rsidRPr="00924CE5">
        <w:rPr>
          <w:rFonts w:ascii="Calibri" w:hAnsi="Calibri" w:cs="Times New Roman"/>
        </w:rPr>
        <w:t>!</w:t>
      </w:r>
    </w:p>
    <w:p w14:paraId="024B1F68" w14:textId="77777777" w:rsidR="00685057" w:rsidRPr="00924CE5" w:rsidRDefault="00685057" w:rsidP="0048192A">
      <w:pPr>
        <w:pStyle w:val="Heading2"/>
        <w:jc w:val="left"/>
      </w:pPr>
      <w:r w:rsidRPr="00924CE5">
        <w:lastRenderedPageBreak/>
        <w:t xml:space="preserve">Information on how to celebrate the day </w:t>
      </w:r>
    </w:p>
    <w:p w14:paraId="17007DA6" w14:textId="5D13B9FF" w:rsidR="00685057" w:rsidRPr="00924CE5" w:rsidRDefault="00685057" w:rsidP="009D3258">
      <w:pPr>
        <w:spacing w:after="200" w:line="360" w:lineRule="auto"/>
        <w:rPr>
          <w:rFonts w:ascii="Calibri" w:hAnsi="Calibri" w:cs="Times New Roman"/>
          <w:b/>
          <w:color w:val="000000" w:themeColor="text1"/>
        </w:rPr>
      </w:pPr>
      <w:r w:rsidRPr="00924CE5">
        <w:rPr>
          <w:rFonts w:ascii="Calibri" w:hAnsi="Calibri" w:cs="Times New Roman"/>
          <w:b/>
          <w:color w:val="000000" w:themeColor="text1"/>
        </w:rPr>
        <w:t>Organise an event or attend an event</w:t>
      </w:r>
    </w:p>
    <w:p w14:paraId="08E10ADF" w14:textId="58D365D8" w:rsidR="006B33DB" w:rsidRPr="00924CE5" w:rsidRDefault="006B33DB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>Organise your friends, family, colleagues, sporting clubs, community organisations</w:t>
      </w:r>
      <w:r w:rsidR="00A3245C" w:rsidRPr="00924CE5">
        <w:rPr>
          <w:rFonts w:ascii="Calibri" w:hAnsi="Calibri" w:cs="Times New Roman"/>
        </w:rPr>
        <w:t>,</w:t>
      </w:r>
      <w:r w:rsidRPr="00924CE5">
        <w:rPr>
          <w:rFonts w:ascii="Calibri" w:hAnsi="Calibri" w:cs="Times New Roman"/>
        </w:rPr>
        <w:t xml:space="preserve"> or local place of worship to participate in Children’s Day. This may be by hosting your own event</w:t>
      </w:r>
      <w:r w:rsidR="00A3245C" w:rsidRPr="00924CE5">
        <w:rPr>
          <w:rFonts w:ascii="Calibri" w:hAnsi="Calibri" w:cs="Times New Roman"/>
        </w:rPr>
        <w:t>,</w:t>
      </w:r>
      <w:r w:rsidRPr="00924CE5">
        <w:rPr>
          <w:rFonts w:ascii="Calibri" w:hAnsi="Calibri" w:cs="Times New Roman"/>
        </w:rPr>
        <w:t xml:space="preserve"> or by participating in one of the </w:t>
      </w:r>
      <w:r w:rsidR="00A3245C" w:rsidRPr="00924CE5">
        <w:rPr>
          <w:rFonts w:ascii="Calibri" w:hAnsi="Calibri" w:cs="Times New Roman"/>
        </w:rPr>
        <w:t>many</w:t>
      </w:r>
      <w:r w:rsidRPr="00924CE5">
        <w:rPr>
          <w:rFonts w:ascii="Calibri" w:hAnsi="Calibri" w:cs="Times New Roman"/>
        </w:rPr>
        <w:t xml:space="preserve"> events</w:t>
      </w:r>
      <w:r w:rsidR="00A3245C" w:rsidRPr="00924CE5">
        <w:rPr>
          <w:rFonts w:ascii="Calibri" w:hAnsi="Calibri" w:cs="Times New Roman"/>
        </w:rPr>
        <w:t xml:space="preserve"> being held</w:t>
      </w:r>
      <w:r w:rsidRPr="00924CE5">
        <w:rPr>
          <w:rFonts w:ascii="Calibri" w:hAnsi="Calibri" w:cs="Times New Roman"/>
        </w:rPr>
        <w:t xml:space="preserve"> around the country.</w:t>
      </w:r>
    </w:p>
    <w:p w14:paraId="3C6AD505" w14:textId="53B9C9AF" w:rsidR="00685057" w:rsidRPr="00924CE5" w:rsidRDefault="00685057" w:rsidP="009D3258">
      <w:p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>To help you organise an event SNA</w:t>
      </w:r>
      <w:r w:rsidR="00AC7EC6" w:rsidRPr="00924CE5">
        <w:rPr>
          <w:rFonts w:ascii="Calibri" w:hAnsi="Calibri" w:cs="Times New Roman"/>
          <w:color w:val="000000" w:themeColor="text1"/>
        </w:rPr>
        <w:t>ICC has developed the following</w:t>
      </w:r>
      <w:r w:rsidR="00A3245C" w:rsidRPr="00924CE5">
        <w:rPr>
          <w:rFonts w:ascii="Calibri" w:hAnsi="Calibri" w:cs="Times New Roman"/>
          <w:color w:val="000000" w:themeColor="text1"/>
        </w:rPr>
        <w:t>:</w:t>
      </w:r>
    </w:p>
    <w:p w14:paraId="697AE9A5" w14:textId="77777777" w:rsidR="00685057" w:rsidRPr="00924CE5" w:rsidRDefault="00685057" w:rsidP="009D3258">
      <w:pPr>
        <w:pStyle w:val="ListParagraph"/>
        <w:numPr>
          <w:ilvl w:val="0"/>
          <w:numId w:val="3"/>
        </w:num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An event register </w:t>
      </w:r>
    </w:p>
    <w:p w14:paraId="2B624E10" w14:textId="5CD9DC6E" w:rsidR="00685057" w:rsidRPr="00924CE5" w:rsidRDefault="00685057" w:rsidP="009D3258">
      <w:pPr>
        <w:pStyle w:val="ListParagraph"/>
        <w:numPr>
          <w:ilvl w:val="0"/>
          <w:numId w:val="3"/>
        </w:num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A </w:t>
      </w:r>
      <w:r w:rsidR="00A3245C" w:rsidRPr="00924CE5">
        <w:rPr>
          <w:rFonts w:ascii="Calibri" w:hAnsi="Calibri" w:cs="Times New Roman"/>
          <w:color w:val="000000" w:themeColor="text1"/>
        </w:rPr>
        <w:t>f</w:t>
      </w:r>
      <w:r w:rsidRPr="00924CE5">
        <w:rPr>
          <w:rFonts w:ascii="Calibri" w:hAnsi="Calibri" w:cs="Times New Roman"/>
          <w:color w:val="000000" w:themeColor="text1"/>
        </w:rPr>
        <w:t xml:space="preserve">lyer </w:t>
      </w:r>
      <w:r w:rsidR="00A3245C" w:rsidRPr="00924CE5">
        <w:rPr>
          <w:rFonts w:ascii="Calibri" w:hAnsi="Calibri" w:cs="Times New Roman"/>
          <w:color w:val="000000" w:themeColor="text1"/>
        </w:rPr>
        <w:t>t</w:t>
      </w:r>
      <w:r w:rsidRPr="00924CE5">
        <w:rPr>
          <w:rFonts w:ascii="Calibri" w:hAnsi="Calibri" w:cs="Times New Roman"/>
          <w:color w:val="000000" w:themeColor="text1"/>
        </w:rPr>
        <w:t xml:space="preserve">emplate </w:t>
      </w:r>
    </w:p>
    <w:p w14:paraId="75597D99" w14:textId="77777777" w:rsidR="00685057" w:rsidRPr="00924CE5" w:rsidRDefault="00685057" w:rsidP="009D3258">
      <w:pPr>
        <w:pStyle w:val="ListParagraph"/>
        <w:numPr>
          <w:ilvl w:val="0"/>
          <w:numId w:val="3"/>
        </w:num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A media release template </w:t>
      </w:r>
    </w:p>
    <w:p w14:paraId="053442DB" w14:textId="77777777" w:rsidR="00685057" w:rsidRPr="00924CE5" w:rsidRDefault="00685057" w:rsidP="009D3258">
      <w:pPr>
        <w:pStyle w:val="ListParagraph"/>
        <w:numPr>
          <w:ilvl w:val="0"/>
          <w:numId w:val="3"/>
        </w:num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Letter to your local politician </w:t>
      </w:r>
    </w:p>
    <w:p w14:paraId="40F5912B" w14:textId="2CEA3E94" w:rsidR="00685057" w:rsidRPr="00924CE5" w:rsidRDefault="00685057" w:rsidP="009D3258">
      <w:pPr>
        <w:pStyle w:val="ListParagraph"/>
        <w:numPr>
          <w:ilvl w:val="0"/>
          <w:numId w:val="3"/>
        </w:num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Use of </w:t>
      </w:r>
      <w:r w:rsidR="00A3245C" w:rsidRPr="00924CE5">
        <w:rPr>
          <w:rFonts w:ascii="Calibri" w:hAnsi="Calibri" w:cs="Times New Roman"/>
          <w:color w:val="000000" w:themeColor="text1"/>
        </w:rPr>
        <w:t xml:space="preserve">the </w:t>
      </w:r>
      <w:r w:rsidRPr="00924CE5">
        <w:rPr>
          <w:rFonts w:ascii="Calibri" w:hAnsi="Calibri" w:cs="Times New Roman"/>
          <w:color w:val="000000" w:themeColor="text1"/>
        </w:rPr>
        <w:t xml:space="preserve">SNAICC </w:t>
      </w:r>
      <w:r w:rsidR="00A3245C" w:rsidRPr="00924CE5">
        <w:rPr>
          <w:rFonts w:ascii="Calibri" w:hAnsi="Calibri" w:cs="Times New Roman"/>
          <w:color w:val="000000" w:themeColor="text1"/>
        </w:rPr>
        <w:t>l</w:t>
      </w:r>
      <w:r w:rsidRPr="00924CE5">
        <w:rPr>
          <w:rFonts w:ascii="Calibri" w:hAnsi="Calibri" w:cs="Times New Roman"/>
          <w:color w:val="000000" w:themeColor="text1"/>
        </w:rPr>
        <w:t>ogo</w:t>
      </w:r>
      <w:r w:rsidR="008718A0" w:rsidRPr="00924CE5">
        <w:rPr>
          <w:rFonts w:ascii="Calibri" w:hAnsi="Calibri" w:cs="Times New Roman"/>
          <w:color w:val="000000" w:themeColor="text1"/>
        </w:rPr>
        <w:t xml:space="preserve"> </w:t>
      </w:r>
    </w:p>
    <w:p w14:paraId="5ADDB7A2" w14:textId="6388DCA4" w:rsidR="004F0EC0" w:rsidRDefault="004F0EC0" w:rsidP="009D3258">
      <w:pPr>
        <w:spacing w:after="200" w:line="360" w:lineRule="auto"/>
        <w:rPr>
          <w:rFonts w:ascii="Calibri" w:hAnsi="Calibri" w:cs="Times New Roman"/>
        </w:rPr>
      </w:pPr>
      <w:r>
        <w:rPr>
          <w:rFonts w:ascii="Calibri" w:hAnsi="Calibri" w:cs="Times New Roman"/>
        </w:rPr>
        <w:t>National Children’s Day Webpage banner is also available to use to put on your webpage and on publications for the purpose of highlighting and celebrating your National Children’s Day event.</w:t>
      </w:r>
    </w:p>
    <w:p w14:paraId="200E66C2" w14:textId="14857A50" w:rsidR="004F0EC0" w:rsidRDefault="004F0EC0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  <w:noProof/>
          <w:lang w:val="en-US"/>
        </w:rPr>
        <w:drawing>
          <wp:inline distT="0" distB="0" distL="0" distR="0" wp14:anchorId="49B21BB4" wp14:editId="551928E9">
            <wp:extent cx="2986720" cy="1706245"/>
            <wp:effectExtent l="0" t="0" r="1079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ldren's Day_Web banneHR.ƒ copy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72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3A3D7" w14:textId="5F9D4160" w:rsidR="00FF4406" w:rsidRPr="00924CE5" w:rsidRDefault="00FF4406" w:rsidP="009D3258">
      <w:pPr>
        <w:spacing w:after="200" w:line="360" w:lineRule="auto"/>
        <w:rPr>
          <w:rFonts w:ascii="Calibri" w:hAnsi="Calibri" w:cs="Times New Roman"/>
        </w:rPr>
      </w:pPr>
      <w:r w:rsidRPr="00924CE5">
        <w:rPr>
          <w:rFonts w:ascii="Calibri" w:hAnsi="Calibri" w:cs="Times New Roman"/>
        </w:rPr>
        <w:t xml:space="preserve">Thank you for your cooperation and </w:t>
      </w:r>
      <w:r w:rsidR="00B44100" w:rsidRPr="00924CE5">
        <w:rPr>
          <w:rFonts w:ascii="Calibri" w:hAnsi="Calibri" w:cs="Times New Roman"/>
        </w:rPr>
        <w:t>h</w:t>
      </w:r>
      <w:r w:rsidRPr="00924CE5">
        <w:rPr>
          <w:rFonts w:ascii="Calibri" w:hAnsi="Calibri" w:cs="Times New Roman"/>
        </w:rPr>
        <w:t xml:space="preserve">appy </w:t>
      </w:r>
      <w:r w:rsidR="00B44100" w:rsidRPr="00924CE5">
        <w:rPr>
          <w:rFonts w:ascii="Calibri" w:hAnsi="Calibri" w:cs="Times New Roman"/>
        </w:rPr>
        <w:t>Children’s Day</w:t>
      </w:r>
      <w:r w:rsidRPr="00924CE5">
        <w:rPr>
          <w:rFonts w:ascii="Calibri" w:hAnsi="Calibri" w:cs="Times New Roman"/>
        </w:rPr>
        <w:t>!</w:t>
      </w:r>
    </w:p>
    <w:p w14:paraId="4E713BE8" w14:textId="1BE012F6" w:rsidR="004F0EC0" w:rsidRDefault="004F0EC0" w:rsidP="009D3258">
      <w:pPr>
        <w:spacing w:after="200" w:line="360" w:lineRule="auto"/>
        <w:rPr>
          <w:rFonts w:ascii="Calibri" w:hAnsi="Calibri" w:cs="Times New Roman"/>
          <w:b/>
          <w:color w:val="FF0000"/>
        </w:rPr>
      </w:pPr>
      <w:r>
        <w:rPr>
          <w:rFonts w:ascii="Calibri" w:hAnsi="Calibri" w:cs="Times New Roman"/>
          <w:b/>
          <w:color w:val="FF0000"/>
        </w:rPr>
        <w:br w:type="page"/>
      </w:r>
    </w:p>
    <w:p w14:paraId="69141416" w14:textId="77777777" w:rsidR="00444AD0" w:rsidRPr="00924CE5" w:rsidRDefault="00444AD0" w:rsidP="00D75D66">
      <w:pPr>
        <w:pStyle w:val="Heading2"/>
        <w:jc w:val="left"/>
      </w:pPr>
      <w:r w:rsidRPr="00924CE5">
        <w:lastRenderedPageBreak/>
        <w:t>Information on how to promote the day</w:t>
      </w:r>
    </w:p>
    <w:p w14:paraId="425383E8" w14:textId="58912B1F" w:rsidR="00444AD0" w:rsidRPr="00924CE5" w:rsidRDefault="00444AD0" w:rsidP="009D3258">
      <w:pPr>
        <w:spacing w:after="200" w:line="360" w:lineRule="auto"/>
        <w:rPr>
          <w:rFonts w:ascii="Calibri" w:hAnsi="Calibri" w:cs="Times New Roman"/>
          <w:b/>
        </w:rPr>
      </w:pPr>
      <w:r w:rsidRPr="00924CE5">
        <w:rPr>
          <w:rFonts w:ascii="Calibri" w:hAnsi="Calibri" w:cs="Times New Roman"/>
          <w:b/>
        </w:rPr>
        <w:t>Share, Share, Share!</w:t>
      </w:r>
    </w:p>
    <w:p w14:paraId="42842F14" w14:textId="305C6C0B" w:rsidR="00B44100" w:rsidRPr="00924CE5" w:rsidRDefault="00444AD0" w:rsidP="009D3258">
      <w:p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Individuals can share </w:t>
      </w:r>
      <w:r w:rsidR="00B44100" w:rsidRPr="00924CE5">
        <w:rPr>
          <w:rFonts w:ascii="Calibri" w:hAnsi="Calibri" w:cs="Times New Roman"/>
          <w:color w:val="000000" w:themeColor="text1"/>
        </w:rPr>
        <w:t xml:space="preserve">the Children’s Day </w:t>
      </w:r>
      <w:r w:rsidRPr="00924CE5">
        <w:rPr>
          <w:rFonts w:ascii="Calibri" w:hAnsi="Calibri" w:cs="Times New Roman"/>
          <w:color w:val="000000" w:themeColor="text1"/>
        </w:rPr>
        <w:t>website</w:t>
      </w:r>
      <w:r w:rsidR="00B44100" w:rsidRPr="00924CE5">
        <w:rPr>
          <w:rFonts w:ascii="Calibri" w:hAnsi="Calibri" w:cs="Times New Roman"/>
          <w:color w:val="000000" w:themeColor="text1"/>
        </w:rPr>
        <w:t xml:space="preserve"> –</w:t>
      </w:r>
      <w:r w:rsidRPr="00924CE5">
        <w:rPr>
          <w:rFonts w:ascii="Calibri" w:hAnsi="Calibri" w:cs="Times New Roman"/>
          <w:color w:val="000000" w:themeColor="text1"/>
        </w:rPr>
        <w:t xml:space="preserve"> </w:t>
      </w:r>
      <w:r w:rsidRPr="006557B3">
        <w:rPr>
          <w:rFonts w:ascii="Calibri" w:hAnsi="Calibri" w:cs="Times New Roman"/>
        </w:rPr>
        <w:t>www.aboriginalchildrensday.com.au</w:t>
      </w:r>
      <w:r w:rsidRPr="00924CE5">
        <w:rPr>
          <w:rFonts w:ascii="Calibri" w:hAnsi="Calibri" w:cs="Times New Roman"/>
          <w:color w:val="000000" w:themeColor="text1"/>
        </w:rPr>
        <w:t xml:space="preserve"> </w:t>
      </w:r>
      <w:r w:rsidR="00B44100" w:rsidRPr="00924CE5">
        <w:rPr>
          <w:rFonts w:ascii="Calibri" w:hAnsi="Calibri" w:cs="Times New Roman"/>
          <w:color w:val="000000" w:themeColor="text1"/>
        </w:rPr>
        <w:t xml:space="preserve">– </w:t>
      </w:r>
      <w:r w:rsidRPr="00924CE5">
        <w:rPr>
          <w:rFonts w:ascii="Calibri" w:hAnsi="Calibri" w:cs="Times New Roman"/>
          <w:color w:val="000000" w:themeColor="text1"/>
        </w:rPr>
        <w:t>on social media and with your friends, workmates, and community to encourage others to get involved.</w:t>
      </w:r>
    </w:p>
    <w:p w14:paraId="18F8350C" w14:textId="0A241474" w:rsidR="00444AD0" w:rsidRPr="00924CE5" w:rsidRDefault="00444AD0" w:rsidP="009D3258">
      <w:p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Let everyone know how and why you will be celebrating </w:t>
      </w:r>
      <w:r w:rsidR="00B44100" w:rsidRPr="00924CE5">
        <w:rPr>
          <w:rFonts w:ascii="Calibri" w:hAnsi="Calibri" w:cs="Times New Roman"/>
          <w:color w:val="000000" w:themeColor="text1"/>
        </w:rPr>
        <w:t xml:space="preserve">Children’s Day </w:t>
      </w:r>
      <w:r w:rsidRPr="00924CE5">
        <w:rPr>
          <w:rFonts w:ascii="Calibri" w:hAnsi="Calibri" w:cs="Times New Roman"/>
          <w:color w:val="000000" w:themeColor="text1"/>
        </w:rPr>
        <w:t xml:space="preserve">on </w:t>
      </w:r>
      <w:r w:rsidR="00B44100" w:rsidRPr="00924CE5">
        <w:rPr>
          <w:rFonts w:ascii="Calibri" w:hAnsi="Calibri" w:cs="Times New Roman"/>
          <w:color w:val="000000" w:themeColor="text1"/>
        </w:rPr>
        <w:t>4</w:t>
      </w:r>
      <w:r w:rsidRPr="00924CE5">
        <w:rPr>
          <w:rFonts w:ascii="Calibri" w:hAnsi="Calibri" w:cs="Times New Roman"/>
          <w:color w:val="000000" w:themeColor="text1"/>
        </w:rPr>
        <w:t xml:space="preserve"> August.</w:t>
      </w:r>
    </w:p>
    <w:p w14:paraId="7EC8BB52" w14:textId="77777777" w:rsidR="00444AD0" w:rsidRPr="00924CE5" w:rsidRDefault="00444AD0" w:rsidP="009D3258">
      <w:pPr>
        <w:spacing w:after="200" w:line="360" w:lineRule="auto"/>
        <w:rPr>
          <w:rFonts w:ascii="Calibri" w:hAnsi="Calibri" w:cs="Times New Roman"/>
          <w:b/>
          <w:color w:val="000000" w:themeColor="text1"/>
        </w:rPr>
      </w:pPr>
      <w:r w:rsidRPr="00924CE5">
        <w:rPr>
          <w:rFonts w:ascii="Calibri" w:hAnsi="Calibri" w:cs="Times New Roman"/>
          <w:b/>
          <w:color w:val="000000" w:themeColor="text1"/>
        </w:rPr>
        <w:t>Become a partner</w:t>
      </w:r>
    </w:p>
    <w:p w14:paraId="75C72D00" w14:textId="60C86F3A" w:rsidR="00444AD0" w:rsidRDefault="00444AD0" w:rsidP="009D3258">
      <w:pPr>
        <w:spacing w:after="200" w:line="360" w:lineRule="auto"/>
        <w:rPr>
          <w:rFonts w:ascii="Calibri" w:hAnsi="Calibri" w:cs="Times New Roman"/>
          <w:color w:val="000000" w:themeColor="text1"/>
        </w:rPr>
      </w:pPr>
      <w:r w:rsidRPr="00924CE5">
        <w:rPr>
          <w:rFonts w:ascii="Calibri" w:hAnsi="Calibri" w:cs="Times New Roman"/>
          <w:color w:val="000000" w:themeColor="text1"/>
        </w:rPr>
        <w:t xml:space="preserve">If your organisation is interested in partnering or sponsoring this year’s </w:t>
      </w:r>
      <w:r w:rsidR="006557B3" w:rsidRPr="00924CE5">
        <w:rPr>
          <w:rFonts w:ascii="Calibri" w:hAnsi="Calibri" w:cs="Times New Roman"/>
          <w:color w:val="000000" w:themeColor="text1"/>
        </w:rPr>
        <w:t>celebrations,</w:t>
      </w:r>
      <w:r w:rsidRPr="00924CE5">
        <w:rPr>
          <w:rFonts w:ascii="Calibri" w:hAnsi="Calibri" w:cs="Times New Roman"/>
          <w:color w:val="000000" w:themeColor="text1"/>
        </w:rPr>
        <w:t xml:space="preserve"> please contact</w:t>
      </w:r>
      <w:r w:rsidR="00924CE5">
        <w:rPr>
          <w:rFonts w:ascii="Calibri" w:hAnsi="Calibri" w:cs="Times New Roman"/>
          <w:color w:val="000000" w:themeColor="text1"/>
        </w:rPr>
        <w:t xml:space="preserve"> SNAICC on </w:t>
      </w:r>
      <w:r w:rsidR="00924CE5" w:rsidRPr="006557B3">
        <w:rPr>
          <w:rFonts w:ascii="Calibri" w:hAnsi="Calibri" w:cs="Times New Roman"/>
        </w:rPr>
        <w:t>info@sniacc.org.au</w:t>
      </w:r>
      <w:r w:rsidR="00924CE5">
        <w:rPr>
          <w:rFonts w:ascii="Calibri" w:hAnsi="Calibri" w:cs="Times New Roman"/>
          <w:color w:val="000000" w:themeColor="text1"/>
        </w:rPr>
        <w:t xml:space="preserve"> or phone 03 9489 8099</w:t>
      </w:r>
    </w:p>
    <w:p w14:paraId="045FEC39" w14:textId="77777777" w:rsidR="00F86BA1" w:rsidRPr="00924CE5" w:rsidRDefault="00F86BA1" w:rsidP="009D3258">
      <w:pPr>
        <w:spacing w:after="200" w:line="360" w:lineRule="auto"/>
        <w:rPr>
          <w:rFonts w:ascii="Calibri" w:hAnsi="Calibri" w:cs="Times New Roman"/>
          <w:color w:val="000000" w:themeColor="text1"/>
        </w:rPr>
      </w:pPr>
    </w:p>
    <w:sectPr w:rsidR="00F86BA1" w:rsidRPr="00924CE5" w:rsidSect="00EF00F4">
      <w:pgSz w:w="12240" w:h="15840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4459BD" w14:textId="77777777" w:rsidR="00C62282" w:rsidRDefault="00C62282" w:rsidP="00E32CFF">
      <w:r>
        <w:separator/>
      </w:r>
    </w:p>
  </w:endnote>
  <w:endnote w:type="continuationSeparator" w:id="0">
    <w:p w14:paraId="0A216701" w14:textId="77777777" w:rsidR="00C62282" w:rsidRDefault="00C62282" w:rsidP="00E32C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panose1 w:val="02010601000101010101"/>
    <w:charset w:val="88"/>
    <w:family w:val="roman"/>
    <w:pitch w:val="variable"/>
    <w:sig w:usb0="00000000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D6D928" w14:textId="77777777" w:rsidR="00C62282" w:rsidRDefault="00C62282" w:rsidP="00E32CFF">
      <w:r>
        <w:separator/>
      </w:r>
    </w:p>
  </w:footnote>
  <w:footnote w:type="continuationSeparator" w:id="0">
    <w:p w14:paraId="7750B98B" w14:textId="77777777" w:rsidR="00C62282" w:rsidRDefault="00C62282" w:rsidP="00E32C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C41A9E"/>
    <w:multiLevelType w:val="hybridMultilevel"/>
    <w:tmpl w:val="FABE10C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9E1E6D"/>
    <w:multiLevelType w:val="hybridMultilevel"/>
    <w:tmpl w:val="E6A8379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6D790BF4"/>
    <w:multiLevelType w:val="multilevel"/>
    <w:tmpl w:val="860E7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2BA"/>
    <w:rsid w:val="000103A5"/>
    <w:rsid w:val="00077E22"/>
    <w:rsid w:val="000A6523"/>
    <w:rsid w:val="000B40D5"/>
    <w:rsid w:val="001C5034"/>
    <w:rsid w:val="00202E7D"/>
    <w:rsid w:val="0021105E"/>
    <w:rsid w:val="002359A6"/>
    <w:rsid w:val="002D2131"/>
    <w:rsid w:val="00317D20"/>
    <w:rsid w:val="003777D2"/>
    <w:rsid w:val="0038118E"/>
    <w:rsid w:val="003F75D4"/>
    <w:rsid w:val="00420963"/>
    <w:rsid w:val="00430345"/>
    <w:rsid w:val="00444AD0"/>
    <w:rsid w:val="00445643"/>
    <w:rsid w:val="0045198E"/>
    <w:rsid w:val="00464FDA"/>
    <w:rsid w:val="0048192A"/>
    <w:rsid w:val="004A2AFB"/>
    <w:rsid w:val="004B38CF"/>
    <w:rsid w:val="004C4DDB"/>
    <w:rsid w:val="004E3B36"/>
    <w:rsid w:val="004F0EC0"/>
    <w:rsid w:val="00532733"/>
    <w:rsid w:val="005F3A76"/>
    <w:rsid w:val="00646A11"/>
    <w:rsid w:val="006557B3"/>
    <w:rsid w:val="00657674"/>
    <w:rsid w:val="00660039"/>
    <w:rsid w:val="00685057"/>
    <w:rsid w:val="006B33DB"/>
    <w:rsid w:val="0071077E"/>
    <w:rsid w:val="0073708F"/>
    <w:rsid w:val="00785B9E"/>
    <w:rsid w:val="007C27EF"/>
    <w:rsid w:val="008718A0"/>
    <w:rsid w:val="008D242A"/>
    <w:rsid w:val="0090740C"/>
    <w:rsid w:val="00915E9C"/>
    <w:rsid w:val="00924CE5"/>
    <w:rsid w:val="00950B4F"/>
    <w:rsid w:val="009D3258"/>
    <w:rsid w:val="00A3245C"/>
    <w:rsid w:val="00A42D29"/>
    <w:rsid w:val="00A65874"/>
    <w:rsid w:val="00AA6481"/>
    <w:rsid w:val="00AC7EC6"/>
    <w:rsid w:val="00AE425E"/>
    <w:rsid w:val="00AF5E1A"/>
    <w:rsid w:val="00B04927"/>
    <w:rsid w:val="00B2467B"/>
    <w:rsid w:val="00B44100"/>
    <w:rsid w:val="00B86DB2"/>
    <w:rsid w:val="00B93EB9"/>
    <w:rsid w:val="00C563D7"/>
    <w:rsid w:val="00C62282"/>
    <w:rsid w:val="00CA326D"/>
    <w:rsid w:val="00CD71DC"/>
    <w:rsid w:val="00D71295"/>
    <w:rsid w:val="00D75D66"/>
    <w:rsid w:val="00DB5808"/>
    <w:rsid w:val="00DD0303"/>
    <w:rsid w:val="00DE42BA"/>
    <w:rsid w:val="00E0780E"/>
    <w:rsid w:val="00E268D2"/>
    <w:rsid w:val="00E32CFF"/>
    <w:rsid w:val="00E435FC"/>
    <w:rsid w:val="00EB7A9C"/>
    <w:rsid w:val="00EC0923"/>
    <w:rsid w:val="00EE63FF"/>
    <w:rsid w:val="00EF00F4"/>
    <w:rsid w:val="00EF625C"/>
    <w:rsid w:val="00F13C2E"/>
    <w:rsid w:val="00F257BC"/>
    <w:rsid w:val="00F31CDF"/>
    <w:rsid w:val="00F34747"/>
    <w:rsid w:val="00F51F3C"/>
    <w:rsid w:val="00F86BA1"/>
    <w:rsid w:val="00F9048E"/>
    <w:rsid w:val="00FB4603"/>
    <w:rsid w:val="00FE3913"/>
    <w:rsid w:val="00FF440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01E627B"/>
  <w15:docId w15:val="{6F6449EC-C8CD-4547-8EFE-D7041418E7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3" w:unhideWhenUsed="1" w:qFormat="1"/>
    <w:lsdException w:name="heading 3" w:semiHidden="1" w:uiPriority="4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5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Line"/>
    <w:link w:val="Heading2Char"/>
    <w:uiPriority w:val="3"/>
    <w:unhideWhenUsed/>
    <w:qFormat/>
    <w:rsid w:val="0048192A"/>
    <w:pPr>
      <w:keepNext/>
      <w:keepLines/>
      <w:spacing w:line="264" w:lineRule="auto"/>
      <w:jc w:val="center"/>
      <w:outlineLvl w:val="1"/>
    </w:pPr>
    <w:rPr>
      <w:rFonts w:asciiTheme="majorHAnsi" w:eastAsiaTheme="majorEastAsia" w:hAnsiTheme="majorHAnsi" w:cstheme="majorBidi"/>
      <w:b/>
      <w:bCs/>
      <w:color w:val="F83500" w:themeColor="accent3"/>
      <w:sz w:val="36"/>
      <w:szCs w:val="36"/>
      <w:lang w:val="en-US" w:eastAsia="ja-JP"/>
    </w:rPr>
  </w:style>
  <w:style w:type="paragraph" w:styleId="Heading3">
    <w:name w:val="heading 3"/>
    <w:basedOn w:val="Normal"/>
    <w:next w:val="Normal"/>
    <w:link w:val="Heading3Char"/>
    <w:uiPriority w:val="4"/>
    <w:unhideWhenUsed/>
    <w:qFormat/>
    <w:rsid w:val="00F257BC"/>
    <w:pPr>
      <w:keepNext/>
      <w:keepLines/>
      <w:spacing w:after="60"/>
      <w:jc w:val="center"/>
      <w:outlineLvl w:val="2"/>
    </w:pPr>
    <w:rPr>
      <w:rFonts w:asciiTheme="majorHAnsi" w:eastAsiaTheme="majorEastAsia" w:hAnsiTheme="majorHAnsi" w:cstheme="majorBidi"/>
      <w:b/>
      <w:bCs/>
      <w:caps/>
      <w:color w:val="FFFFFF" w:themeColor="background1"/>
      <w:sz w:val="30"/>
      <w:szCs w:val="30"/>
      <w:lang w:val="en-US"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42B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2BA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1295"/>
    <w:rPr>
      <w:color w:val="FF621D" w:themeColor="hyperlink"/>
      <w:u w:val="single"/>
    </w:rPr>
  </w:style>
  <w:style w:type="paragraph" w:styleId="ListParagraph">
    <w:name w:val="List Paragraph"/>
    <w:basedOn w:val="Normal"/>
    <w:uiPriority w:val="34"/>
    <w:qFormat/>
    <w:rsid w:val="000B40D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32CF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32CFF"/>
  </w:style>
  <w:style w:type="paragraph" w:styleId="Footer">
    <w:name w:val="footer"/>
    <w:basedOn w:val="Normal"/>
    <w:link w:val="FooterChar"/>
    <w:uiPriority w:val="99"/>
    <w:unhideWhenUsed/>
    <w:rsid w:val="00E32CF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32CFF"/>
  </w:style>
  <w:style w:type="paragraph" w:styleId="NoSpacing">
    <w:name w:val="No Spacing"/>
    <w:link w:val="NoSpacingChar"/>
    <w:uiPriority w:val="19"/>
    <w:qFormat/>
    <w:rsid w:val="008D242A"/>
    <w:rPr>
      <w:rFonts w:ascii="PMingLiU" w:hAnsi="PMingLiU"/>
      <w:sz w:val="22"/>
      <w:szCs w:val="22"/>
      <w:lang w:val="en-US"/>
    </w:rPr>
  </w:style>
  <w:style w:type="character" w:customStyle="1" w:styleId="NoSpacingChar">
    <w:name w:val="No Spacing Char"/>
    <w:basedOn w:val="DefaultParagraphFont"/>
    <w:link w:val="NoSpacing"/>
    <w:rsid w:val="008D242A"/>
    <w:rPr>
      <w:rFonts w:ascii="PMingLiU" w:hAnsi="PMingLiU"/>
      <w:sz w:val="22"/>
      <w:szCs w:val="22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F34747"/>
    <w:rPr>
      <w:color w:val="F3D26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3"/>
    <w:rsid w:val="0048192A"/>
    <w:rPr>
      <w:rFonts w:asciiTheme="majorHAnsi" w:eastAsiaTheme="majorEastAsia" w:hAnsiTheme="majorHAnsi" w:cstheme="majorBidi"/>
      <w:b/>
      <w:bCs/>
      <w:color w:val="F83500" w:themeColor="accent3"/>
      <w:sz w:val="36"/>
      <w:szCs w:val="36"/>
      <w:lang w:val="en-US" w:eastAsia="ja-JP"/>
    </w:rPr>
  </w:style>
  <w:style w:type="character" w:customStyle="1" w:styleId="Heading3Char">
    <w:name w:val="Heading 3 Char"/>
    <w:basedOn w:val="DefaultParagraphFont"/>
    <w:link w:val="Heading3"/>
    <w:uiPriority w:val="4"/>
    <w:rsid w:val="00F257BC"/>
    <w:rPr>
      <w:rFonts w:asciiTheme="majorHAnsi" w:eastAsiaTheme="majorEastAsia" w:hAnsiTheme="majorHAnsi" w:cstheme="majorBidi"/>
      <w:b/>
      <w:bCs/>
      <w:caps/>
      <w:color w:val="FFFFFF" w:themeColor="background1"/>
      <w:sz w:val="30"/>
      <w:szCs w:val="30"/>
      <w:lang w:val="en-US" w:eastAsia="ja-JP"/>
    </w:rPr>
  </w:style>
  <w:style w:type="paragraph" w:styleId="Subtitle">
    <w:name w:val="Subtitle"/>
    <w:basedOn w:val="Title"/>
    <w:link w:val="SubtitleChar"/>
    <w:uiPriority w:val="2"/>
    <w:qFormat/>
    <w:rsid w:val="00F257BC"/>
    <w:pPr>
      <w:numPr>
        <w:ilvl w:val="1"/>
      </w:numPr>
      <w:spacing w:before="440"/>
    </w:pPr>
    <w:rPr>
      <w:color w:val="F8C000" w:themeColor="accent1"/>
    </w:rPr>
  </w:style>
  <w:style w:type="character" w:customStyle="1" w:styleId="SubtitleChar">
    <w:name w:val="Subtitle Char"/>
    <w:basedOn w:val="DefaultParagraphFont"/>
    <w:link w:val="Subtitle"/>
    <w:uiPriority w:val="2"/>
    <w:rsid w:val="00F257BC"/>
    <w:rPr>
      <w:rFonts w:asciiTheme="majorHAnsi" w:eastAsiaTheme="majorEastAsia" w:hAnsiTheme="majorHAnsi" w:cstheme="majorBidi"/>
      <w:b/>
      <w:bCs/>
      <w:caps/>
      <w:color w:val="F8C000" w:themeColor="accent1"/>
      <w:kern w:val="28"/>
      <w:sz w:val="106"/>
      <w:szCs w:val="106"/>
      <w:lang w:val="en-US" w:eastAsia="ja-JP"/>
    </w:rPr>
  </w:style>
  <w:style w:type="paragraph" w:styleId="Title">
    <w:name w:val="Title"/>
    <w:basedOn w:val="Normal"/>
    <w:next w:val="Normal"/>
    <w:link w:val="TitleChar"/>
    <w:uiPriority w:val="1"/>
    <w:qFormat/>
    <w:rsid w:val="00F257BC"/>
    <w:pPr>
      <w:spacing w:line="192" w:lineRule="auto"/>
    </w:pPr>
    <w:rPr>
      <w:rFonts w:asciiTheme="majorHAnsi" w:eastAsiaTheme="majorEastAsia" w:hAnsiTheme="majorHAnsi" w:cstheme="majorBidi"/>
      <w:b/>
      <w:bCs/>
      <w:caps/>
      <w:color w:val="194431" w:themeColor="text2"/>
      <w:kern w:val="28"/>
      <w:sz w:val="106"/>
      <w:szCs w:val="106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"/>
    <w:rsid w:val="00F257BC"/>
    <w:rPr>
      <w:rFonts w:asciiTheme="majorHAnsi" w:eastAsiaTheme="majorEastAsia" w:hAnsiTheme="majorHAnsi" w:cstheme="majorBidi"/>
      <w:b/>
      <w:bCs/>
      <w:caps/>
      <w:color w:val="194431" w:themeColor="text2"/>
      <w:kern w:val="28"/>
      <w:sz w:val="106"/>
      <w:szCs w:val="106"/>
      <w:lang w:val="en-US" w:eastAsia="ja-JP"/>
    </w:rPr>
  </w:style>
  <w:style w:type="paragraph" w:customStyle="1" w:styleId="Line">
    <w:name w:val="Line"/>
    <w:basedOn w:val="Normal"/>
    <w:next w:val="Heading2"/>
    <w:uiPriority w:val="3"/>
    <w:qFormat/>
    <w:rsid w:val="00F257BC"/>
    <w:pPr>
      <w:pBdr>
        <w:top w:val="single" w:sz="12" w:space="1" w:color="FFFFFF" w:themeColor="background1"/>
      </w:pBdr>
      <w:spacing w:before="400" w:after="400"/>
      <w:ind w:left="1080" w:right="1080"/>
      <w:jc w:val="center"/>
    </w:pPr>
    <w:rPr>
      <w:color w:val="194431" w:themeColor="text2"/>
      <w:sz w:val="2"/>
      <w:szCs w:val="2"/>
      <w:lang w:val="en-US" w:eastAsia="ja-JP"/>
    </w:rPr>
  </w:style>
  <w:style w:type="paragraph" w:customStyle="1" w:styleId="ContactInfo">
    <w:name w:val="Contact Info"/>
    <w:basedOn w:val="Normal"/>
    <w:uiPriority w:val="5"/>
    <w:qFormat/>
    <w:rsid w:val="00F257BC"/>
    <w:pPr>
      <w:spacing w:after="280"/>
      <w:jc w:val="center"/>
    </w:pPr>
    <w:rPr>
      <w:color w:val="FFFFFF" w:themeColor="background1"/>
      <w:sz w:val="26"/>
      <w:szCs w:val="26"/>
      <w:lang w:val="en-US" w:eastAsia="ja-JP"/>
    </w:rPr>
  </w:style>
  <w:style w:type="paragraph" w:styleId="Date">
    <w:name w:val="Date"/>
    <w:basedOn w:val="Normal"/>
    <w:link w:val="DateChar"/>
    <w:uiPriority w:val="5"/>
    <w:unhideWhenUsed/>
    <w:qFormat/>
    <w:rsid w:val="00F257BC"/>
    <w:pPr>
      <w:spacing w:line="264" w:lineRule="auto"/>
      <w:jc w:val="center"/>
    </w:pPr>
    <w:rPr>
      <w:color w:val="FFFFFF" w:themeColor="background1"/>
      <w:sz w:val="26"/>
      <w:szCs w:val="26"/>
      <w:lang w:val="en-US" w:eastAsia="ja-JP"/>
    </w:rPr>
  </w:style>
  <w:style w:type="character" w:customStyle="1" w:styleId="DateChar">
    <w:name w:val="Date Char"/>
    <w:basedOn w:val="DefaultParagraphFont"/>
    <w:link w:val="Date"/>
    <w:uiPriority w:val="5"/>
    <w:rsid w:val="00F257BC"/>
    <w:rPr>
      <w:color w:val="FFFFFF" w:themeColor="background1"/>
      <w:sz w:val="26"/>
      <w:szCs w:val="26"/>
      <w:lang w:val="en-US" w:eastAsia="ja-JP"/>
    </w:rPr>
  </w:style>
  <w:style w:type="paragraph" w:styleId="Caption">
    <w:name w:val="caption"/>
    <w:basedOn w:val="Normal"/>
    <w:next w:val="Normal"/>
    <w:uiPriority w:val="35"/>
    <w:unhideWhenUsed/>
    <w:qFormat/>
    <w:rsid w:val="00F257BC"/>
    <w:pPr>
      <w:spacing w:after="200"/>
    </w:pPr>
    <w:rPr>
      <w:b/>
      <w:bCs/>
      <w:color w:val="F8C000" w:themeColor="accent1"/>
      <w:sz w:val="18"/>
      <w:szCs w:val="18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376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82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4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jpeg"/><Relationship Id="rId2" Type="http://schemas.openxmlformats.org/officeDocument/2006/relationships/image" Target="../media/image3.jpeg"/><Relationship Id="rId1" Type="http://schemas.openxmlformats.org/officeDocument/2006/relationships/image" Target="../media/image2.jpeg"/><Relationship Id="rId5" Type="http://schemas.openxmlformats.org/officeDocument/2006/relationships/image" Target="../media/image6.jpeg"/><Relationship Id="rId4" Type="http://schemas.openxmlformats.org/officeDocument/2006/relationships/image" Target="../media/image5.jpeg"/></Relationships>
</file>

<file path=word/theme/theme1.xml><?xml version="1.0" encoding="utf-8"?>
<a:theme xmlns:a="http://schemas.openxmlformats.org/drawingml/2006/main" name="Habitat">
  <a:themeElements>
    <a:clrScheme name="Habitat">
      <a:dk1>
        <a:sysClr val="windowText" lastClr="000000"/>
      </a:dk1>
      <a:lt1>
        <a:sysClr val="window" lastClr="FFFFFF"/>
      </a:lt1>
      <a:dk2>
        <a:srgbClr val="194431"/>
      </a:dk2>
      <a:lt2>
        <a:srgbClr val="F0E6C3"/>
      </a:lt2>
      <a:accent1>
        <a:srgbClr val="F8C000"/>
      </a:accent1>
      <a:accent2>
        <a:srgbClr val="F88600"/>
      </a:accent2>
      <a:accent3>
        <a:srgbClr val="F83500"/>
      </a:accent3>
      <a:accent4>
        <a:srgbClr val="8B723D"/>
      </a:accent4>
      <a:accent5>
        <a:srgbClr val="818B3D"/>
      </a:accent5>
      <a:accent6>
        <a:srgbClr val="586215"/>
      </a:accent6>
      <a:hlink>
        <a:srgbClr val="FF621D"/>
      </a:hlink>
      <a:folHlink>
        <a:srgbClr val="F3D260"/>
      </a:folHlink>
    </a:clrScheme>
    <a:fontScheme name="Habitat">
      <a:majorFont>
        <a:latin typeface="Book Antiqua"/>
        <a:ea typeface=""/>
        <a:cs typeface=""/>
        <a:font script="Jpan" typeface="ＭＳ 明朝"/>
        <a:font script="Hans" typeface="宋体"/>
        <a:font script="Hant" typeface="新細明體"/>
      </a:majorFont>
      <a:minorFont>
        <a:latin typeface="Book Antiqua"/>
        <a:ea typeface=""/>
        <a:cs typeface=""/>
        <a:font script="Jpan" typeface="ＭＳ 明朝"/>
        <a:font script="Hans" typeface="宋体"/>
        <a:font script="Hant" typeface="新細明體"/>
      </a:minorFont>
    </a:fontScheme>
    <a:fmtScheme name="Habitat">
      <a: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shade val="10000"/>
                <a:satMod val="130000"/>
              </a:schemeClr>
              <a:schemeClr val="phClr">
                <a:satMod val="275000"/>
              </a:schemeClr>
            </a:duotone>
          </a:blip>
          <a:tile tx="0" ty="0" sx="40000" sy="40000" flip="none" algn="tl"/>
        </a:blipFill>
        <a:blipFill rotWithShape="1">
          <a:blip xmlns:r="http://schemas.openxmlformats.org/officeDocument/2006/relationships" r:embed="rId2">
            <a:duotone>
              <a:schemeClr val="phClr">
                <a:shade val="40000"/>
                <a:satMod val="130000"/>
              </a:schemeClr>
              <a:schemeClr val="phClr">
                <a:satMod val="275000"/>
              </a:schemeClr>
            </a:duotone>
          </a:blip>
          <a:stretch/>
        </a:blipFill>
      </a:fillStyleLst>
      <a:lnStyleLst>
        <a:ln w="12700" cap="flat" cmpd="sng" algn="ctr">
          <a:solidFill>
            <a:schemeClr val="phClr">
              <a:shade val="90000"/>
              <a:satMod val="105000"/>
            </a:schemeClr>
          </a:solidFill>
          <a:prstDash val="solid"/>
        </a:ln>
        <a:ln w="25400" cap="flat" cmpd="sng" algn="ctr">
          <a:solidFill>
            <a:schemeClr val="phClr">
              <a:shade val="80000"/>
            </a:schemeClr>
          </a:solidFill>
          <a:prstDash val="solid"/>
        </a:ln>
        <a:ln w="25400" cap="flat" cmpd="sng" algn="ctr">
          <a:solidFill>
            <a:schemeClr val="phClr">
              <a:shade val="70000"/>
            </a:schemeClr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88900" dir="4200000" sx="105000" sy="105000" algn="t" rotWithShape="0">
              <a:srgbClr val="000000">
                <a:alpha val="40000"/>
              </a:srgbClr>
            </a:outerShdw>
          </a:effectLst>
        </a:effectStyle>
        <a:effectStyle>
          <a:effectLst>
            <a:innerShdw blurRad="76200" dist="25400" dir="13200000">
              <a:srgbClr val="000000">
                <a:alpha val="80000"/>
              </a:srgbClr>
            </a:innerShdw>
          </a:effectLst>
          <a:scene3d>
            <a:camera prst="orthographicFront">
              <a:rot lat="0" lon="0" rev="0"/>
            </a:camera>
            <a:lightRig rig="balanced" dir="t">
              <a:rot lat="0" lon="0" rev="19800000"/>
            </a:lightRig>
          </a:scene3d>
          <a:sp3d prstMaterial="softEdge">
            <a:bevelT w="0" h="0"/>
          </a:sp3d>
        </a:effectStyle>
      </a:effectStyleLst>
      <a:bgFillStyleLst>
        <a:blipFill rotWithShape="1">
          <a:blip xmlns:r="http://schemas.openxmlformats.org/officeDocument/2006/relationships" r:embed="rId3"/>
          <a:stretch/>
        </a:blipFill>
        <a:blipFill rotWithShape="1">
          <a:blip xmlns:r="http://schemas.openxmlformats.org/officeDocument/2006/relationships" r:embed="rId4"/>
          <a:stretch/>
        </a:blipFill>
        <a:blipFill rotWithShape="1">
          <a:blip xmlns:r="http://schemas.openxmlformats.org/officeDocument/2006/relationships" r:embed="rId5"/>
          <a:stretch/>
        </a:blipFill>
      </a:bgFillStyleLst>
    </a:fmtScheme>
  </a:themeElements>
  <a:objectDefaults>
    <a:spDef>
      <a:spPr/>
      <a:bodyPr rtlCol="0" anchor="ctr"/>
      <a:lstStyle>
        <a:defPPr algn="ctr">
          <a:defRPr/>
        </a:defPPr>
      </a:lstStyle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3CD9635-F1A9-433A-A296-6C5E1C6C1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441</Words>
  <Characters>2519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SNAICC</Company>
  <LinksUpToDate>false</LinksUpToDate>
  <CharactersWithSpaces>2955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truc nguyen</dc:creator>
  <cp:lastModifiedBy>Van Le</cp:lastModifiedBy>
  <cp:revision>6</cp:revision>
  <cp:lastPrinted>2014-05-16T02:47:00Z</cp:lastPrinted>
  <dcterms:created xsi:type="dcterms:W3CDTF">2019-08-22T07:32:00Z</dcterms:created>
  <dcterms:modified xsi:type="dcterms:W3CDTF">2019-08-28T06:44:00Z</dcterms:modified>
</cp:coreProperties>
</file>